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32F" w:rsidRPr="0079621B" w:rsidRDefault="005E232F" w:rsidP="00920E62">
      <w:pPr>
        <w:spacing w:after="180" w:line="336" w:lineRule="auto"/>
        <w:jc w:val="center"/>
        <w:rPr>
          <w:rFonts w:ascii="Arial" w:hAnsi="Arial" w:cs="Arial"/>
          <w:b/>
          <w:bCs/>
          <w:sz w:val="22"/>
          <w:szCs w:val="22"/>
        </w:rPr>
      </w:pPr>
      <w:r w:rsidRPr="0079621B">
        <w:rPr>
          <w:rFonts w:ascii="Arial" w:hAnsi="Arial" w:cs="Arial"/>
          <w:b/>
          <w:bCs/>
          <w:sz w:val="22"/>
          <w:szCs w:val="22"/>
        </w:rPr>
        <w:t>ANEXO II</w:t>
      </w:r>
    </w:p>
    <w:p w:rsidR="0079621B" w:rsidRDefault="00DB2E9F" w:rsidP="0079621B">
      <w:pPr>
        <w:spacing w:after="120"/>
        <w:jc w:val="center"/>
        <w:rPr>
          <w:rFonts w:ascii="Arial" w:eastAsia="Calibri" w:hAnsi="Arial" w:cs="Arial"/>
          <w:b/>
          <w:sz w:val="22"/>
          <w:szCs w:val="22"/>
          <w:lang w:eastAsia="en-US"/>
        </w:rPr>
      </w:pPr>
      <w:r w:rsidRPr="0079621B">
        <w:rPr>
          <w:rFonts w:ascii="Arial" w:eastAsia="Calibri" w:hAnsi="Arial" w:cs="Arial"/>
          <w:b/>
          <w:sz w:val="22"/>
          <w:szCs w:val="22"/>
          <w:lang w:eastAsia="en-US"/>
        </w:rPr>
        <w:t xml:space="preserve">Colaboraciones del centro destinatario </w:t>
      </w:r>
      <w:bookmarkStart w:id="0" w:name="_GoBack"/>
      <w:bookmarkEnd w:id="0"/>
      <w:r w:rsidRPr="0079621B">
        <w:rPr>
          <w:rFonts w:ascii="Arial" w:eastAsia="Calibri" w:hAnsi="Arial" w:cs="Arial"/>
          <w:b/>
          <w:sz w:val="22"/>
          <w:szCs w:val="22"/>
          <w:lang w:eastAsia="en-US"/>
        </w:rPr>
        <w:t xml:space="preserve">con centros tecnológicos, empresas, clústeres, </w:t>
      </w:r>
      <w:r w:rsidR="006345DC" w:rsidRPr="0079621B">
        <w:rPr>
          <w:rFonts w:ascii="Arial" w:eastAsia="Calibri" w:hAnsi="Arial" w:cs="Arial"/>
          <w:b/>
          <w:sz w:val="22"/>
          <w:szCs w:val="22"/>
          <w:lang w:eastAsia="en-US"/>
        </w:rPr>
        <w:t xml:space="preserve">entre otros, </w:t>
      </w:r>
      <w:r w:rsidRPr="0079621B">
        <w:rPr>
          <w:rFonts w:ascii="Arial" w:eastAsia="Calibri" w:hAnsi="Arial" w:cs="Arial"/>
          <w:b/>
          <w:sz w:val="22"/>
          <w:szCs w:val="22"/>
          <w:lang w:eastAsia="en-US"/>
        </w:rPr>
        <w:t>para potenciar las relaciones con el sector de mercado de los resultados de investigación</w:t>
      </w:r>
    </w:p>
    <w:p w:rsidR="006345DC" w:rsidRPr="0079621B" w:rsidRDefault="006345DC" w:rsidP="0079621B">
      <w:pPr>
        <w:spacing w:after="360"/>
        <w:jc w:val="both"/>
        <w:rPr>
          <w:rFonts w:ascii="Arial" w:hAnsi="Arial" w:cs="Arial"/>
          <w:bCs/>
          <w:i/>
          <w:sz w:val="22"/>
          <w:szCs w:val="22"/>
        </w:rPr>
      </w:pPr>
      <w:r w:rsidRPr="0079621B">
        <w:rPr>
          <w:rFonts w:ascii="Arial" w:hAnsi="Arial" w:cs="Arial"/>
          <w:bCs/>
          <w:i/>
          <w:sz w:val="22"/>
          <w:szCs w:val="22"/>
        </w:rPr>
        <w:t>Este document</w:t>
      </w:r>
      <w:r w:rsidR="001E64ED" w:rsidRPr="0079621B">
        <w:rPr>
          <w:rFonts w:ascii="Arial" w:hAnsi="Arial" w:cs="Arial"/>
          <w:bCs/>
          <w:i/>
          <w:sz w:val="22"/>
          <w:szCs w:val="22"/>
        </w:rPr>
        <w:t>o</w:t>
      </w:r>
      <w:r w:rsidRPr="0079621B">
        <w:rPr>
          <w:rFonts w:ascii="Arial" w:hAnsi="Arial" w:cs="Arial"/>
          <w:bCs/>
          <w:i/>
          <w:sz w:val="22"/>
          <w:szCs w:val="22"/>
        </w:rPr>
        <w:t xml:space="preserve"> se debe cumplimentar en letra Arial, tamaño 11 puntos y espaciado sencillo. Una vez cumplimentado, deberá convertirse a PDF y firmarse electrónicamente por la persona responsable del centro destinatario.</w:t>
      </w:r>
      <w:r w:rsidR="005C7232" w:rsidRPr="0079621B">
        <w:rPr>
          <w:rFonts w:ascii="Arial" w:hAnsi="Arial" w:cs="Arial"/>
          <w:bCs/>
          <w:i/>
          <w:sz w:val="22"/>
          <w:szCs w:val="22"/>
        </w:rPr>
        <w:t xml:space="preserve"> Deberá seguir la siguiente estructura:</w:t>
      </w:r>
    </w:p>
    <w:p w:rsidR="005C7232" w:rsidRDefault="005C7232" w:rsidP="005C7232">
      <w:pPr>
        <w:spacing w:before="240" w:after="240"/>
        <w:ind w:left="-142"/>
        <w:jc w:val="both"/>
        <w:rPr>
          <w:rFonts w:ascii="Arial" w:hAnsi="Arial" w:cs="Arial"/>
          <w:bCs/>
          <w:sz w:val="22"/>
          <w:szCs w:val="22"/>
        </w:rPr>
      </w:pPr>
    </w:p>
    <w:p w:rsidR="005C7232" w:rsidRPr="0079621B" w:rsidRDefault="005C7232" w:rsidP="0079621B">
      <w:pPr>
        <w:spacing w:before="240" w:line="720" w:lineRule="auto"/>
        <w:ind w:left="-142"/>
        <w:jc w:val="both"/>
        <w:rPr>
          <w:rFonts w:ascii="Arial" w:hAnsi="Arial" w:cs="Arial"/>
          <w:bCs/>
          <w:sz w:val="22"/>
          <w:szCs w:val="22"/>
        </w:rPr>
      </w:pPr>
      <w:r w:rsidRPr="0079621B">
        <w:rPr>
          <w:rFonts w:ascii="Arial" w:hAnsi="Arial" w:cs="Arial"/>
          <w:bCs/>
          <w:sz w:val="22"/>
          <w:szCs w:val="22"/>
        </w:rPr>
        <w:t xml:space="preserve">Denominación del </w:t>
      </w:r>
      <w:r w:rsidR="003353D6">
        <w:rPr>
          <w:rFonts w:ascii="Arial" w:hAnsi="Arial" w:cs="Arial"/>
          <w:bCs/>
          <w:sz w:val="22"/>
          <w:szCs w:val="22"/>
        </w:rPr>
        <w:t>c</w:t>
      </w:r>
      <w:r w:rsidRPr="0079621B">
        <w:rPr>
          <w:rFonts w:ascii="Arial" w:hAnsi="Arial" w:cs="Arial"/>
          <w:bCs/>
          <w:sz w:val="22"/>
          <w:szCs w:val="22"/>
        </w:rPr>
        <w:t xml:space="preserve">entro </w:t>
      </w:r>
      <w:r w:rsidR="003353D6">
        <w:rPr>
          <w:rFonts w:ascii="Arial" w:hAnsi="Arial" w:cs="Arial"/>
          <w:bCs/>
          <w:sz w:val="22"/>
          <w:szCs w:val="22"/>
        </w:rPr>
        <w:t>d</w:t>
      </w:r>
      <w:r w:rsidRPr="0079621B">
        <w:rPr>
          <w:rFonts w:ascii="Arial" w:hAnsi="Arial" w:cs="Arial"/>
          <w:bCs/>
          <w:sz w:val="22"/>
          <w:szCs w:val="22"/>
        </w:rPr>
        <w:t>estinatario:</w:t>
      </w:r>
    </w:p>
    <w:p w:rsidR="005E232F" w:rsidRPr="0079621B" w:rsidRDefault="005E232F" w:rsidP="0079621B">
      <w:pPr>
        <w:numPr>
          <w:ilvl w:val="0"/>
          <w:numId w:val="1"/>
        </w:numPr>
        <w:spacing w:after="120" w:line="336" w:lineRule="auto"/>
        <w:ind w:left="1276"/>
        <w:jc w:val="both"/>
        <w:rPr>
          <w:rFonts w:ascii="Arial" w:eastAsia="Calibri" w:hAnsi="Arial" w:cs="Arial"/>
          <w:sz w:val="22"/>
          <w:szCs w:val="22"/>
          <w:lang w:eastAsia="en-US"/>
        </w:rPr>
      </w:pPr>
      <w:r w:rsidRPr="0079621B">
        <w:rPr>
          <w:rFonts w:ascii="Arial" w:eastAsia="Calibri" w:hAnsi="Arial" w:cs="Arial"/>
          <w:sz w:val="22"/>
          <w:szCs w:val="22"/>
          <w:lang w:eastAsia="en-US"/>
        </w:rPr>
        <w:t xml:space="preserve">Colaboraciones realizadas en los últimos 3 años. </w:t>
      </w:r>
      <w:r w:rsidR="00920E62" w:rsidRPr="0079621B">
        <w:rPr>
          <w:rFonts w:ascii="Arial" w:eastAsia="Calibri" w:hAnsi="Arial" w:cs="Arial"/>
          <w:sz w:val="22"/>
          <w:szCs w:val="22"/>
          <w:lang w:eastAsia="en-US"/>
        </w:rPr>
        <w:t>(Máximo 2 páginas)</w:t>
      </w:r>
    </w:p>
    <w:p w:rsidR="005E232F" w:rsidRPr="0079621B" w:rsidRDefault="005E232F" w:rsidP="005E232F">
      <w:pPr>
        <w:numPr>
          <w:ilvl w:val="0"/>
          <w:numId w:val="1"/>
        </w:numPr>
        <w:spacing w:before="360" w:after="120" w:line="336" w:lineRule="auto"/>
        <w:ind w:left="1276"/>
        <w:jc w:val="both"/>
        <w:rPr>
          <w:rFonts w:ascii="Arial" w:eastAsia="Calibri" w:hAnsi="Arial" w:cs="Arial"/>
          <w:sz w:val="22"/>
          <w:szCs w:val="22"/>
          <w:lang w:eastAsia="en-US"/>
        </w:rPr>
      </w:pPr>
      <w:r w:rsidRPr="0079621B">
        <w:rPr>
          <w:rFonts w:ascii="Arial" w:eastAsia="Calibri" w:hAnsi="Arial" w:cs="Arial"/>
          <w:sz w:val="22"/>
          <w:szCs w:val="22"/>
          <w:lang w:eastAsia="en-US"/>
        </w:rPr>
        <w:t xml:space="preserve">Patentes y derechos de propiedad intelectual o industrial generados en los últimos 3 años. </w:t>
      </w:r>
      <w:r w:rsidR="00920E62" w:rsidRPr="0079621B">
        <w:rPr>
          <w:rFonts w:ascii="Arial" w:eastAsia="Calibri" w:hAnsi="Arial" w:cs="Arial"/>
          <w:sz w:val="22"/>
          <w:szCs w:val="22"/>
          <w:lang w:eastAsia="en-US"/>
        </w:rPr>
        <w:t>(Máximo 2 páginas)</w:t>
      </w:r>
    </w:p>
    <w:p w:rsidR="005E232F" w:rsidRPr="0079621B" w:rsidRDefault="005E232F" w:rsidP="0079621B">
      <w:pPr>
        <w:numPr>
          <w:ilvl w:val="0"/>
          <w:numId w:val="1"/>
        </w:numPr>
        <w:spacing w:before="360" w:after="360" w:line="336" w:lineRule="auto"/>
        <w:ind w:left="1276"/>
        <w:jc w:val="both"/>
        <w:rPr>
          <w:rFonts w:ascii="Arial" w:eastAsia="Calibri" w:hAnsi="Arial" w:cs="Arial"/>
          <w:sz w:val="22"/>
          <w:szCs w:val="22"/>
          <w:lang w:eastAsia="en-US"/>
        </w:rPr>
      </w:pPr>
      <w:r w:rsidRPr="0079621B">
        <w:rPr>
          <w:rFonts w:ascii="Arial" w:eastAsia="Calibri" w:hAnsi="Arial" w:cs="Arial"/>
          <w:sz w:val="22"/>
          <w:szCs w:val="22"/>
          <w:lang w:eastAsia="en-US"/>
        </w:rPr>
        <w:t xml:space="preserve">Plan de trabajo de la persona a contratar (en los dos próximos años) para incrementar dichas colaboraciones: acciones concretas y cronograma para su ejecución. </w:t>
      </w:r>
      <w:r w:rsidR="00920E62" w:rsidRPr="0079621B">
        <w:rPr>
          <w:rFonts w:ascii="Arial" w:eastAsia="Calibri" w:hAnsi="Arial" w:cs="Arial"/>
          <w:sz w:val="22"/>
          <w:szCs w:val="22"/>
          <w:lang w:eastAsia="en-US"/>
        </w:rPr>
        <w:t>(Máximo 3 páginas)</w:t>
      </w:r>
    </w:p>
    <w:p w:rsidR="00F24B7B" w:rsidRPr="0079621B" w:rsidRDefault="00F24B7B" w:rsidP="00F24B7B">
      <w:pPr>
        <w:spacing w:after="160" w:line="259" w:lineRule="auto"/>
        <w:rPr>
          <w:rFonts w:ascii="Arial" w:eastAsiaTheme="minorHAnsi" w:hAnsi="Arial" w:cs="Arial"/>
          <w:b/>
          <w:sz w:val="22"/>
          <w:szCs w:val="22"/>
          <w:lang w:eastAsia="en-US"/>
        </w:rPr>
      </w:pPr>
      <w:r w:rsidRPr="0079621B">
        <w:rPr>
          <w:rFonts w:ascii="Arial" w:eastAsiaTheme="minorHAnsi" w:hAnsi="Arial" w:cs="Arial"/>
          <w:b/>
          <w:sz w:val="22"/>
          <w:szCs w:val="22"/>
          <w:lang w:eastAsia="en-US"/>
        </w:rPr>
        <w:t>Información básica sobre protección de datos.</w:t>
      </w:r>
    </w:p>
    <w:p w:rsidR="00F24B7B" w:rsidRPr="0079621B" w:rsidRDefault="00F24B7B" w:rsidP="00F24B7B">
      <w:pPr>
        <w:pBdr>
          <w:top w:val="single" w:sz="4" w:space="1" w:color="auto"/>
          <w:left w:val="single" w:sz="4" w:space="4" w:color="auto"/>
          <w:bottom w:val="single" w:sz="4" w:space="1" w:color="auto"/>
          <w:right w:val="single" w:sz="4" w:space="4" w:color="auto"/>
        </w:pBdr>
        <w:spacing w:after="160" w:line="252" w:lineRule="auto"/>
        <w:jc w:val="both"/>
        <w:rPr>
          <w:rFonts w:ascii="Arial" w:eastAsiaTheme="minorHAnsi" w:hAnsi="Arial" w:cs="Arial"/>
          <w:sz w:val="22"/>
          <w:szCs w:val="22"/>
          <w:lang w:eastAsia="en-US"/>
        </w:rPr>
      </w:pPr>
      <w:r w:rsidRPr="0079621B">
        <w:rPr>
          <w:rFonts w:ascii="Arial" w:eastAsiaTheme="minorHAnsi" w:hAnsi="Arial" w:cs="Arial"/>
          <w:sz w:val="22"/>
          <w:szCs w:val="22"/>
          <w:lang w:eastAsia="en-US"/>
        </w:rPr>
        <w:t xml:space="preserve">El </w:t>
      </w:r>
      <w:r w:rsidRPr="0079621B">
        <w:rPr>
          <w:rFonts w:ascii="Arial" w:eastAsiaTheme="minorHAnsi" w:hAnsi="Arial" w:cs="Arial"/>
          <w:b/>
          <w:bCs/>
          <w:sz w:val="22"/>
          <w:szCs w:val="22"/>
          <w:lang w:eastAsia="en-US"/>
        </w:rPr>
        <w:t xml:space="preserve">responsable </w:t>
      </w:r>
      <w:r w:rsidRPr="0079621B">
        <w:rPr>
          <w:rFonts w:ascii="Arial" w:eastAsiaTheme="minorHAnsi" w:hAnsi="Arial" w:cs="Arial"/>
          <w:sz w:val="22"/>
          <w:szCs w:val="22"/>
          <w:lang w:eastAsia="en-US"/>
        </w:rPr>
        <w:t xml:space="preserve">de tratar los datos es </w:t>
      </w:r>
      <w:r w:rsidRPr="0079621B">
        <w:rPr>
          <w:rFonts w:ascii="Arial" w:eastAsiaTheme="minorHAnsi" w:hAnsi="Arial" w:cs="Arial"/>
          <w:sz w:val="22"/>
          <w:szCs w:val="22"/>
          <w:shd w:val="clear" w:color="auto" w:fill="FFFFFF"/>
          <w:lang w:eastAsia="en-US"/>
        </w:rPr>
        <w:t xml:space="preserve">la Dirección General de Ciencia e Investigación del Departamento de </w:t>
      </w:r>
      <w:r w:rsidR="00920E62" w:rsidRPr="0079621B">
        <w:rPr>
          <w:rFonts w:ascii="Arial" w:eastAsiaTheme="minorHAnsi" w:hAnsi="Arial" w:cs="Arial"/>
          <w:sz w:val="22"/>
          <w:szCs w:val="22"/>
          <w:shd w:val="clear" w:color="auto" w:fill="FFFFFF"/>
          <w:lang w:eastAsia="en-US"/>
        </w:rPr>
        <w:t>Empleo</w:t>
      </w:r>
      <w:r w:rsidRPr="0079621B">
        <w:rPr>
          <w:rFonts w:ascii="Arial" w:eastAsiaTheme="minorHAnsi" w:hAnsi="Arial" w:cs="Arial"/>
          <w:sz w:val="22"/>
          <w:szCs w:val="22"/>
          <w:shd w:val="clear" w:color="auto" w:fill="FFFFFF"/>
          <w:lang w:eastAsia="en-US"/>
        </w:rPr>
        <w:t>, Ciencia y Universidades.</w:t>
      </w:r>
    </w:p>
    <w:p w:rsidR="00F24B7B" w:rsidRPr="0079621B" w:rsidRDefault="00F24B7B" w:rsidP="00F24B7B">
      <w:pPr>
        <w:pBdr>
          <w:top w:val="single" w:sz="4" w:space="1" w:color="auto"/>
          <w:left w:val="single" w:sz="4" w:space="4" w:color="auto"/>
          <w:bottom w:val="single" w:sz="4" w:space="1" w:color="auto"/>
          <w:right w:val="single" w:sz="4" w:space="4" w:color="auto"/>
        </w:pBdr>
        <w:spacing w:after="160" w:line="252" w:lineRule="auto"/>
        <w:jc w:val="both"/>
        <w:rPr>
          <w:rFonts w:ascii="Arial" w:eastAsiaTheme="minorHAnsi" w:hAnsi="Arial" w:cs="Arial"/>
          <w:sz w:val="22"/>
          <w:szCs w:val="22"/>
          <w:lang w:eastAsia="en-US"/>
        </w:rPr>
      </w:pPr>
      <w:r w:rsidRPr="0079621B">
        <w:rPr>
          <w:rFonts w:ascii="Arial" w:eastAsiaTheme="minorHAnsi" w:hAnsi="Arial" w:cs="Arial"/>
          <w:sz w:val="22"/>
          <w:szCs w:val="22"/>
          <w:lang w:eastAsia="en-US"/>
        </w:rPr>
        <w:t xml:space="preserve">La </w:t>
      </w:r>
      <w:r w:rsidRPr="0079621B">
        <w:rPr>
          <w:rFonts w:ascii="Arial" w:eastAsiaTheme="minorHAnsi" w:hAnsi="Arial" w:cs="Arial"/>
          <w:b/>
          <w:bCs/>
          <w:sz w:val="22"/>
          <w:szCs w:val="22"/>
          <w:lang w:eastAsia="en-US"/>
        </w:rPr>
        <w:t>finalidad</w:t>
      </w:r>
      <w:r w:rsidRPr="0079621B">
        <w:rPr>
          <w:rFonts w:ascii="Arial" w:eastAsiaTheme="minorHAnsi" w:hAnsi="Arial" w:cs="Arial"/>
          <w:sz w:val="22"/>
          <w:szCs w:val="22"/>
          <w:lang w:eastAsia="en-US"/>
        </w:rPr>
        <w:t xml:space="preserve"> del tratamiento de los datos es la gestión de las subvenciones en materia de investigación e innovación y del reconocimiento de grupos de investigación. </w:t>
      </w:r>
    </w:p>
    <w:p w:rsidR="00F24B7B" w:rsidRPr="0079621B" w:rsidRDefault="00F24B7B" w:rsidP="00F24B7B">
      <w:pPr>
        <w:pBdr>
          <w:top w:val="single" w:sz="4" w:space="1" w:color="auto"/>
          <w:left w:val="single" w:sz="4" w:space="4" w:color="auto"/>
          <w:bottom w:val="single" w:sz="4" w:space="1" w:color="auto"/>
          <w:right w:val="single" w:sz="4" w:space="4" w:color="auto"/>
        </w:pBdr>
        <w:spacing w:after="160" w:line="252" w:lineRule="auto"/>
        <w:jc w:val="both"/>
        <w:rPr>
          <w:rFonts w:ascii="Arial" w:eastAsiaTheme="minorHAnsi" w:hAnsi="Arial" w:cs="Arial"/>
          <w:sz w:val="22"/>
          <w:szCs w:val="22"/>
          <w:lang w:eastAsia="en-US"/>
        </w:rPr>
      </w:pPr>
      <w:r w:rsidRPr="0079621B">
        <w:rPr>
          <w:rFonts w:ascii="Arial" w:eastAsiaTheme="minorHAnsi" w:hAnsi="Arial" w:cs="Arial"/>
          <w:sz w:val="22"/>
          <w:szCs w:val="22"/>
          <w:lang w:eastAsia="en-US"/>
        </w:rPr>
        <w:t xml:space="preserve">La </w:t>
      </w:r>
      <w:r w:rsidRPr="0079621B">
        <w:rPr>
          <w:rFonts w:ascii="Arial" w:eastAsiaTheme="minorHAnsi" w:hAnsi="Arial" w:cs="Arial"/>
          <w:b/>
          <w:bCs/>
          <w:sz w:val="22"/>
          <w:szCs w:val="22"/>
          <w:lang w:eastAsia="en-US"/>
        </w:rPr>
        <w:t>legitimación</w:t>
      </w:r>
      <w:r w:rsidRPr="0079621B">
        <w:rPr>
          <w:rFonts w:ascii="Arial" w:eastAsiaTheme="minorHAnsi" w:hAnsi="Arial" w:cs="Arial"/>
          <w:sz w:val="22"/>
          <w:szCs w:val="22"/>
          <w:lang w:eastAsia="en-US"/>
        </w:rPr>
        <w:t xml:space="preserve"> para realizar el tratamiento de datos </w:t>
      </w:r>
      <w:r w:rsidR="00920E62" w:rsidRPr="0079621B">
        <w:rPr>
          <w:rFonts w:ascii="Arial" w:eastAsiaTheme="minorHAnsi" w:hAnsi="Arial" w:cs="Arial"/>
          <w:sz w:val="22"/>
          <w:szCs w:val="22"/>
          <w:lang w:eastAsia="en-US"/>
        </w:rPr>
        <w:t>deriva</w:t>
      </w:r>
      <w:r w:rsidRPr="0079621B">
        <w:rPr>
          <w:rFonts w:ascii="Arial" w:eastAsiaTheme="minorHAnsi" w:hAnsi="Arial" w:cs="Arial"/>
          <w:sz w:val="22"/>
          <w:szCs w:val="22"/>
          <w:lang w:eastAsia="en-US"/>
        </w:rPr>
        <w:t xml:space="preserve"> </w:t>
      </w:r>
      <w:r w:rsidR="00920E62" w:rsidRPr="0079621B">
        <w:rPr>
          <w:rFonts w:ascii="Arial" w:eastAsiaTheme="minorHAnsi" w:hAnsi="Arial" w:cs="Arial"/>
          <w:sz w:val="22"/>
          <w:szCs w:val="22"/>
          <w:lang w:eastAsia="en-US"/>
        </w:rPr>
        <w:t>d</w:t>
      </w:r>
      <w:r w:rsidRPr="0079621B">
        <w:rPr>
          <w:rFonts w:ascii="Arial" w:eastAsiaTheme="minorHAnsi" w:hAnsi="Arial" w:cs="Arial"/>
          <w:sz w:val="22"/>
          <w:szCs w:val="22"/>
          <w:lang w:eastAsia="en-US"/>
        </w:rPr>
        <w:t>el cumplimiento de una obligación legal.</w:t>
      </w:r>
    </w:p>
    <w:p w:rsidR="00F24B7B" w:rsidRPr="0079621B" w:rsidRDefault="00F24B7B" w:rsidP="00920E62">
      <w:pPr>
        <w:pBdr>
          <w:top w:val="single" w:sz="4" w:space="1" w:color="auto"/>
          <w:left w:val="single" w:sz="4" w:space="4" w:color="auto"/>
          <w:bottom w:val="single" w:sz="4" w:space="1" w:color="auto"/>
          <w:right w:val="single" w:sz="4" w:space="4" w:color="auto"/>
        </w:pBdr>
        <w:spacing w:after="160" w:line="252" w:lineRule="auto"/>
        <w:jc w:val="both"/>
        <w:rPr>
          <w:rFonts w:ascii="Arial" w:eastAsiaTheme="minorHAnsi" w:hAnsi="Arial" w:cs="Arial"/>
          <w:color w:val="0070C0"/>
          <w:sz w:val="22"/>
          <w:szCs w:val="22"/>
          <w:lang w:eastAsia="en-US"/>
        </w:rPr>
      </w:pPr>
      <w:r w:rsidRPr="0079621B">
        <w:rPr>
          <w:rFonts w:ascii="Arial" w:eastAsiaTheme="minorHAnsi" w:hAnsi="Arial" w:cs="Arial"/>
          <w:sz w:val="22"/>
          <w:szCs w:val="22"/>
          <w:lang w:eastAsia="en-US"/>
        </w:rPr>
        <w:t xml:space="preserve">No vamos a comunicar tus datos a terceros </w:t>
      </w:r>
      <w:r w:rsidRPr="0079621B">
        <w:rPr>
          <w:rFonts w:ascii="Arial" w:eastAsiaTheme="minorHAnsi" w:hAnsi="Arial" w:cs="Arial"/>
          <w:b/>
          <w:bCs/>
          <w:sz w:val="22"/>
          <w:szCs w:val="22"/>
          <w:lang w:eastAsia="en-US"/>
        </w:rPr>
        <w:t>destinatarios</w:t>
      </w:r>
      <w:r w:rsidRPr="0079621B">
        <w:rPr>
          <w:rFonts w:ascii="Arial" w:eastAsiaTheme="minorHAnsi" w:hAnsi="Arial" w:cs="Arial"/>
          <w:sz w:val="22"/>
          <w:szCs w:val="22"/>
          <w:lang w:eastAsia="en-US"/>
        </w:rPr>
        <w:t xml:space="preserve"> salvo obligación legal.</w:t>
      </w:r>
      <w:r w:rsidR="00920E62" w:rsidRPr="0079621B">
        <w:rPr>
          <w:rFonts w:ascii="Arial" w:eastAsiaTheme="minorHAnsi" w:hAnsi="Arial" w:cs="Arial"/>
          <w:sz w:val="22"/>
          <w:szCs w:val="22"/>
          <w:lang w:eastAsia="en-US"/>
        </w:rPr>
        <w:t xml:space="preserve"> </w:t>
      </w:r>
      <w:r w:rsidRPr="0079621B">
        <w:rPr>
          <w:rFonts w:ascii="Arial" w:eastAsiaTheme="minorHAnsi" w:hAnsi="Arial" w:cs="Arial"/>
          <w:sz w:val="22"/>
          <w:szCs w:val="22"/>
          <w:lang w:eastAsia="en-US"/>
        </w:rPr>
        <w:t xml:space="preserve">Podrás ejercer tus </w:t>
      </w:r>
      <w:r w:rsidRPr="0079621B">
        <w:rPr>
          <w:rFonts w:ascii="Arial" w:eastAsiaTheme="minorHAnsi" w:hAnsi="Arial" w:cs="Arial"/>
          <w:b/>
          <w:bCs/>
          <w:sz w:val="22"/>
          <w:szCs w:val="22"/>
          <w:lang w:eastAsia="en-US"/>
        </w:rPr>
        <w:t>derechos </w:t>
      </w:r>
      <w:r w:rsidRPr="0079621B">
        <w:rPr>
          <w:rFonts w:ascii="Arial" w:eastAsiaTheme="minorHAnsi" w:hAnsi="Arial" w:cs="Arial"/>
          <w:sz w:val="22"/>
          <w:szCs w:val="22"/>
          <w:lang w:eastAsia="en-US"/>
        </w:rPr>
        <w:t>de </w:t>
      </w:r>
      <w:hyperlink r:id="rId7">
        <w:r w:rsidRPr="0079621B">
          <w:rPr>
            <w:rFonts w:ascii="Arial" w:eastAsiaTheme="minorHAnsi" w:hAnsi="Arial" w:cs="Arial"/>
            <w:color w:val="0563C1"/>
            <w:sz w:val="22"/>
            <w:szCs w:val="22"/>
            <w:highlight w:val="white"/>
            <w:u w:val="single"/>
            <w:lang w:eastAsia="en-US"/>
          </w:rPr>
          <w:t>acceso</w:t>
        </w:r>
      </w:hyperlink>
      <w:r w:rsidRPr="0079621B">
        <w:rPr>
          <w:rFonts w:ascii="Arial" w:eastAsiaTheme="minorHAnsi" w:hAnsi="Arial" w:cs="Arial"/>
          <w:sz w:val="22"/>
          <w:szCs w:val="22"/>
          <w:lang w:eastAsia="en-US"/>
        </w:rPr>
        <w:t>, </w:t>
      </w:r>
      <w:hyperlink r:id="rId8">
        <w:r w:rsidRPr="0079621B">
          <w:rPr>
            <w:rFonts w:ascii="Arial" w:eastAsiaTheme="minorHAnsi" w:hAnsi="Arial" w:cs="Arial"/>
            <w:color w:val="0563C1"/>
            <w:sz w:val="22"/>
            <w:szCs w:val="22"/>
            <w:highlight w:val="white"/>
            <w:u w:val="single"/>
            <w:lang w:eastAsia="en-US"/>
          </w:rPr>
          <w:t>rectificación</w:t>
        </w:r>
      </w:hyperlink>
      <w:r w:rsidRPr="0079621B">
        <w:rPr>
          <w:rFonts w:ascii="Arial" w:eastAsiaTheme="minorHAnsi" w:hAnsi="Arial" w:cs="Arial"/>
          <w:sz w:val="22"/>
          <w:szCs w:val="22"/>
          <w:lang w:eastAsia="en-US"/>
        </w:rPr>
        <w:t>, </w:t>
      </w:r>
      <w:hyperlink r:id="rId9">
        <w:r w:rsidRPr="0079621B">
          <w:rPr>
            <w:rFonts w:ascii="Arial" w:eastAsiaTheme="minorHAnsi" w:hAnsi="Arial" w:cs="Arial"/>
            <w:color w:val="0563C1"/>
            <w:sz w:val="22"/>
            <w:szCs w:val="22"/>
            <w:highlight w:val="white"/>
            <w:u w:val="single"/>
            <w:lang w:eastAsia="en-US"/>
          </w:rPr>
          <w:t>supresión</w:t>
        </w:r>
      </w:hyperlink>
      <w:r w:rsidRPr="0079621B">
        <w:rPr>
          <w:rFonts w:ascii="Arial" w:eastAsiaTheme="minorHAnsi" w:hAnsi="Arial" w:cs="Arial"/>
          <w:sz w:val="22"/>
          <w:szCs w:val="22"/>
          <w:lang w:eastAsia="en-US"/>
        </w:rPr>
        <w:t> y </w:t>
      </w:r>
      <w:hyperlink r:id="rId10">
        <w:r w:rsidRPr="0079621B">
          <w:rPr>
            <w:rFonts w:ascii="Arial" w:eastAsiaTheme="minorHAnsi" w:hAnsi="Arial" w:cs="Arial"/>
            <w:color w:val="0563C1"/>
            <w:sz w:val="22"/>
            <w:szCs w:val="22"/>
            <w:highlight w:val="white"/>
            <w:u w:val="single"/>
            <w:lang w:eastAsia="en-US"/>
          </w:rPr>
          <w:t>portabilidad</w:t>
        </w:r>
        <w:r w:rsidRPr="0079621B">
          <w:rPr>
            <w:rFonts w:ascii="Arial" w:eastAsiaTheme="minorHAnsi" w:hAnsi="Arial" w:cs="Arial"/>
            <w:color w:val="0563C1"/>
            <w:sz w:val="22"/>
            <w:szCs w:val="22"/>
            <w:u w:val="single"/>
            <w:lang w:eastAsia="en-US"/>
          </w:rPr>
          <w:t> de los datos</w:t>
        </w:r>
      </w:hyperlink>
      <w:r w:rsidRPr="0079621B">
        <w:rPr>
          <w:rFonts w:ascii="Arial" w:eastAsiaTheme="minorHAnsi" w:hAnsi="Arial" w:cs="Arial"/>
          <w:sz w:val="22"/>
          <w:szCs w:val="22"/>
          <w:lang w:eastAsia="en-US"/>
        </w:rPr>
        <w:t xml:space="preserve"> o </w:t>
      </w:r>
      <w:r w:rsidRPr="0079621B">
        <w:rPr>
          <w:rFonts w:ascii="Arial" w:eastAsiaTheme="minorHAnsi" w:hAnsi="Arial" w:cs="Arial"/>
          <w:sz w:val="22"/>
          <w:szCs w:val="22"/>
          <w:shd w:val="clear" w:color="auto" w:fill="FFFFFF"/>
          <w:lang w:eastAsia="en-US"/>
        </w:rPr>
        <w:t>de </w:t>
      </w:r>
      <w:hyperlink r:id="rId11">
        <w:r w:rsidRPr="0079621B">
          <w:rPr>
            <w:rFonts w:ascii="Arial" w:eastAsiaTheme="minorHAnsi" w:hAnsi="Arial" w:cs="Arial"/>
            <w:color w:val="0563C1"/>
            <w:sz w:val="22"/>
            <w:szCs w:val="22"/>
            <w:highlight w:val="white"/>
            <w:u w:val="single"/>
            <w:lang w:eastAsia="en-US"/>
          </w:rPr>
          <w:t>limitación</w:t>
        </w:r>
        <w:r w:rsidRPr="0079621B">
          <w:rPr>
            <w:rFonts w:ascii="Arial" w:eastAsiaTheme="minorHAnsi" w:hAnsi="Arial" w:cs="Arial"/>
            <w:color w:val="0563C1"/>
            <w:sz w:val="22"/>
            <w:szCs w:val="22"/>
            <w:u w:val="single"/>
            <w:lang w:eastAsia="en-US"/>
          </w:rPr>
          <w:t> </w:t>
        </w:r>
      </w:hyperlink>
      <w:r w:rsidRPr="0079621B">
        <w:rPr>
          <w:rFonts w:ascii="Arial" w:eastAsiaTheme="minorHAnsi" w:hAnsi="Arial" w:cs="Arial"/>
          <w:sz w:val="22"/>
          <w:szCs w:val="22"/>
          <w:lang w:eastAsia="en-US"/>
        </w:rPr>
        <w:t>y </w:t>
      </w:r>
      <w:hyperlink r:id="rId12">
        <w:r w:rsidRPr="0079621B">
          <w:rPr>
            <w:rFonts w:ascii="Arial" w:eastAsiaTheme="minorHAnsi" w:hAnsi="Arial" w:cs="Arial"/>
            <w:color w:val="0563C1"/>
            <w:sz w:val="22"/>
            <w:szCs w:val="22"/>
            <w:highlight w:val="white"/>
            <w:u w:val="single"/>
            <w:lang w:eastAsia="en-US"/>
          </w:rPr>
          <w:t>oposición</w:t>
        </w:r>
      </w:hyperlink>
      <w:r w:rsidRPr="0079621B">
        <w:rPr>
          <w:rFonts w:ascii="Arial" w:eastAsiaTheme="minorHAnsi" w:hAnsi="Arial" w:cs="Arial"/>
          <w:sz w:val="22"/>
          <w:szCs w:val="22"/>
          <w:lang w:eastAsia="en-US"/>
        </w:rPr>
        <w:t> a su tratamiento, así como a </w:t>
      </w:r>
      <w:hyperlink r:id="rId13">
        <w:r w:rsidRPr="0079621B">
          <w:rPr>
            <w:rFonts w:ascii="Arial" w:eastAsiaTheme="minorHAnsi" w:hAnsi="Arial" w:cs="Arial"/>
            <w:color w:val="0563C1"/>
            <w:sz w:val="22"/>
            <w:szCs w:val="22"/>
            <w:highlight w:val="white"/>
            <w:u w:val="single"/>
            <w:lang w:eastAsia="en-US"/>
          </w:rPr>
          <w:t>no ser objeto de decisiones individuales automatizadas</w:t>
        </w:r>
      </w:hyperlink>
      <w:r w:rsidRPr="0079621B">
        <w:rPr>
          <w:rFonts w:ascii="Arial" w:eastAsiaTheme="minorHAnsi" w:hAnsi="Arial" w:cs="Arial"/>
          <w:sz w:val="22"/>
          <w:szCs w:val="22"/>
          <w:lang w:eastAsia="en-US"/>
        </w:rPr>
        <w:t xml:space="preserve">   a través de la sede electrónica de la Administración de la Comunidad Autónoma de Aragón en la dirección electrónica </w:t>
      </w:r>
      <w:hyperlink r:id="rId14" w:history="1">
        <w:r w:rsidRPr="0079621B">
          <w:rPr>
            <w:rFonts w:ascii="Arial" w:eastAsiaTheme="minorHAnsi" w:hAnsi="Arial" w:cs="Arial"/>
            <w:color w:val="0563C1"/>
            <w:sz w:val="22"/>
            <w:szCs w:val="22"/>
            <w:u w:val="single"/>
            <w:lang w:eastAsia="en-US"/>
          </w:rPr>
          <w:t>https://www.aragon.es/tramitador/-/tramite/gestion-de-proteccion-de-datos</w:t>
        </w:r>
      </w:hyperlink>
    </w:p>
    <w:p w:rsidR="00F24B7B" w:rsidRPr="0079621B" w:rsidRDefault="00F24B7B" w:rsidP="006345DC">
      <w:pPr>
        <w:pBdr>
          <w:top w:val="single" w:sz="4" w:space="1" w:color="auto"/>
          <w:left w:val="single" w:sz="4" w:space="4" w:color="auto"/>
          <w:bottom w:val="single" w:sz="4" w:space="1" w:color="auto"/>
          <w:right w:val="single" w:sz="4" w:space="4" w:color="auto"/>
        </w:pBdr>
        <w:shd w:val="clear" w:color="auto" w:fill="FFFFFF"/>
        <w:spacing w:after="160" w:line="259" w:lineRule="auto"/>
        <w:jc w:val="both"/>
        <w:rPr>
          <w:rFonts w:ascii="Arial" w:eastAsiaTheme="minorHAnsi" w:hAnsi="Arial" w:cs="Arial"/>
          <w:sz w:val="22"/>
          <w:szCs w:val="22"/>
          <w:shd w:val="clear" w:color="auto" w:fill="FFFFFF"/>
          <w:lang w:eastAsia="en-US"/>
        </w:rPr>
      </w:pPr>
      <w:r w:rsidRPr="0079621B">
        <w:rPr>
          <w:rFonts w:ascii="Arial" w:eastAsiaTheme="minorHAnsi" w:hAnsi="Arial" w:cs="Arial"/>
          <w:sz w:val="22"/>
          <w:szCs w:val="22"/>
          <w:lang w:eastAsia="en-US"/>
        </w:rPr>
        <w:t xml:space="preserve">Existe </w:t>
      </w:r>
      <w:r w:rsidRPr="0079621B">
        <w:rPr>
          <w:rFonts w:ascii="Arial" w:eastAsiaTheme="minorHAnsi" w:hAnsi="Arial" w:cs="Arial"/>
          <w:b/>
          <w:bCs/>
          <w:sz w:val="22"/>
          <w:szCs w:val="22"/>
          <w:lang w:eastAsia="en-US"/>
        </w:rPr>
        <w:t>información adicional</w:t>
      </w:r>
      <w:r w:rsidRPr="0079621B">
        <w:rPr>
          <w:rFonts w:ascii="Arial" w:eastAsiaTheme="minorHAnsi" w:hAnsi="Arial" w:cs="Arial"/>
          <w:sz w:val="22"/>
          <w:szCs w:val="22"/>
          <w:lang w:eastAsia="en-US"/>
        </w:rPr>
        <w:t xml:space="preserve"> en el “Registro de Actividades de Tratamiento del Gobierno de Aragón” identificando la actividad 588 </w:t>
      </w:r>
      <w:r w:rsidRPr="0079621B">
        <w:rPr>
          <w:rFonts w:ascii="Arial" w:eastAsiaTheme="minorHAnsi" w:hAnsi="Arial" w:cs="Arial"/>
          <w:sz w:val="22"/>
          <w:szCs w:val="22"/>
          <w:shd w:val="clear" w:color="auto" w:fill="FFFFFF"/>
          <w:lang w:eastAsia="en-US"/>
        </w:rPr>
        <w:t xml:space="preserve">“Subvenciones en materia de Investigación e Innovación” </w:t>
      </w:r>
      <w:hyperlink r:id="rId15" w:history="1">
        <w:r w:rsidRPr="0079621B">
          <w:rPr>
            <w:rFonts w:ascii="Arial" w:eastAsiaTheme="minorHAnsi" w:hAnsi="Arial" w:cs="Arial"/>
            <w:color w:val="0563C1"/>
            <w:sz w:val="22"/>
            <w:szCs w:val="22"/>
            <w:u w:val="single"/>
            <w:shd w:val="clear" w:color="auto" w:fill="FFFFFF"/>
            <w:lang w:eastAsia="en-US"/>
          </w:rPr>
          <w:t>https://protecciondatos.aragon.es/registro-actividades/588</w:t>
        </w:r>
      </w:hyperlink>
    </w:p>
    <w:p w:rsidR="006345DC" w:rsidRDefault="006345DC" w:rsidP="006345DC">
      <w:pPr>
        <w:rPr>
          <w:rFonts w:ascii="Arial" w:hAnsi="Arial" w:cs="Arial"/>
          <w:sz w:val="22"/>
          <w:szCs w:val="22"/>
        </w:rPr>
      </w:pPr>
      <w:r w:rsidRPr="0079621B">
        <w:rPr>
          <w:rFonts w:ascii="Arial" w:hAnsi="Arial" w:cs="Arial"/>
          <w:sz w:val="22"/>
          <w:szCs w:val="22"/>
        </w:rPr>
        <w:t>A fecha de firma electrónica,</w:t>
      </w:r>
    </w:p>
    <w:p w:rsidR="0079621B" w:rsidRDefault="0079621B" w:rsidP="006345DC">
      <w:pPr>
        <w:rPr>
          <w:rFonts w:ascii="Arial" w:hAnsi="Arial" w:cs="Arial"/>
          <w:sz w:val="22"/>
          <w:szCs w:val="22"/>
        </w:rPr>
      </w:pPr>
    </w:p>
    <w:p w:rsidR="0079621B" w:rsidRDefault="0079621B" w:rsidP="006345DC">
      <w:pPr>
        <w:rPr>
          <w:rFonts w:ascii="Arial" w:hAnsi="Arial" w:cs="Arial"/>
          <w:sz w:val="22"/>
          <w:szCs w:val="22"/>
        </w:rPr>
      </w:pPr>
    </w:p>
    <w:p w:rsidR="006345DC" w:rsidRPr="0079621B" w:rsidRDefault="006345DC" w:rsidP="006345DC">
      <w:pPr>
        <w:ind w:left="2124" w:firstLine="708"/>
        <w:rPr>
          <w:rFonts w:ascii="Arial" w:hAnsi="Arial" w:cs="Arial"/>
          <w:sz w:val="22"/>
          <w:szCs w:val="22"/>
        </w:rPr>
      </w:pPr>
      <w:r w:rsidRPr="0079621B">
        <w:rPr>
          <w:rFonts w:ascii="Arial" w:hAnsi="Arial" w:cs="Arial"/>
          <w:sz w:val="22"/>
          <w:szCs w:val="22"/>
        </w:rPr>
        <w:t>Firma electrónica</w:t>
      </w:r>
    </w:p>
    <w:sectPr w:rsidR="006345DC" w:rsidRPr="0079621B">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E62" w:rsidRDefault="00920E62" w:rsidP="00920E62">
      <w:r>
        <w:separator/>
      </w:r>
    </w:p>
  </w:endnote>
  <w:endnote w:type="continuationSeparator" w:id="0">
    <w:p w:rsidR="00920E62" w:rsidRDefault="00920E62" w:rsidP="0092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E62" w:rsidRDefault="00920E62" w:rsidP="00920E62">
      <w:r>
        <w:separator/>
      </w:r>
    </w:p>
  </w:footnote>
  <w:footnote w:type="continuationSeparator" w:id="0">
    <w:p w:rsidR="00920E62" w:rsidRDefault="00920E62" w:rsidP="00920E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E62" w:rsidRDefault="00920E62">
    <w:pPr>
      <w:pStyle w:val="Encabezado"/>
    </w:pPr>
    <w:r w:rsidRPr="00213430">
      <w:rPr>
        <w:noProof/>
      </w:rPr>
      <w:drawing>
        <wp:inline distT="0" distB="0" distL="0" distR="0" wp14:anchorId="3777BDE2" wp14:editId="07BC4EA9">
          <wp:extent cx="1543050" cy="600075"/>
          <wp:effectExtent l="0" t="0" r="0" b="9525"/>
          <wp:docPr id="5" name="Imagen 5" descr="Empleo C y U ti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eo C y U tie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600075"/>
                  </a:xfrm>
                  <a:prstGeom prst="rect">
                    <a:avLst/>
                  </a:prstGeom>
                  <a:noFill/>
                  <a:ln>
                    <a:noFill/>
                  </a:ln>
                </pic:spPr>
              </pic:pic>
            </a:graphicData>
          </a:graphic>
        </wp:inline>
      </w:drawing>
    </w:r>
  </w:p>
  <w:p w:rsidR="00920E62" w:rsidRDefault="00920E6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02BC3"/>
    <w:multiLevelType w:val="hybridMultilevel"/>
    <w:tmpl w:val="77440924"/>
    <w:lvl w:ilvl="0" w:tplc="32401D8A">
      <w:start w:val="1"/>
      <w:numFmt w:val="upperRoman"/>
      <w:lvlText w:val="%1."/>
      <w:lvlJc w:val="left"/>
      <w:pPr>
        <w:ind w:left="1287" w:hanging="720"/>
      </w:pPr>
      <w:rPr>
        <w:rFonts w:ascii="Arial" w:eastAsia="Calibri" w:hAnsi="Arial" w:cs="Arial" w:hint="default"/>
        <w:sz w:val="22"/>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2F"/>
    <w:rsid w:val="000261F1"/>
    <w:rsid w:val="001E64ED"/>
    <w:rsid w:val="002F408E"/>
    <w:rsid w:val="003353D6"/>
    <w:rsid w:val="00425983"/>
    <w:rsid w:val="005C7232"/>
    <w:rsid w:val="005E232F"/>
    <w:rsid w:val="006345DC"/>
    <w:rsid w:val="0079621B"/>
    <w:rsid w:val="00920E62"/>
    <w:rsid w:val="00BB085A"/>
    <w:rsid w:val="00DB2E9F"/>
    <w:rsid w:val="00F24B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3AFDB-4994-4DA5-8744-57263197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32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Char Char Car Car Car Car Car Car Car Car Car Car,Char Char Car Car Car Car Car Car1 Car Car Car,Char Char Car Car Car Car Car Car Car1 Car Car,Fuente de párrafo predeter. Car Car Car Car Car"/>
    <w:basedOn w:val="Normal"/>
    <w:rsid w:val="005E232F"/>
    <w:pPr>
      <w:spacing w:after="240"/>
      <w:ind w:left="720"/>
      <w:jc w:val="both"/>
    </w:pPr>
    <w:rPr>
      <w:szCs w:val="20"/>
      <w:lang w:val="es-ES_tradnl" w:eastAsia="zh-CN"/>
    </w:rPr>
  </w:style>
  <w:style w:type="table" w:styleId="Tablaconcuadrcula">
    <w:name w:val="Table Grid"/>
    <w:basedOn w:val="Tablanormal"/>
    <w:uiPriority w:val="39"/>
    <w:rsid w:val="005E2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232F"/>
    <w:pPr>
      <w:ind w:left="720"/>
      <w:contextualSpacing/>
    </w:pPr>
  </w:style>
  <w:style w:type="paragraph" w:styleId="Encabezado">
    <w:name w:val="header"/>
    <w:basedOn w:val="Normal"/>
    <w:link w:val="EncabezadoCar"/>
    <w:uiPriority w:val="99"/>
    <w:unhideWhenUsed/>
    <w:rsid w:val="00920E62"/>
    <w:pPr>
      <w:tabs>
        <w:tab w:val="center" w:pos="4252"/>
        <w:tab w:val="right" w:pos="8504"/>
      </w:tabs>
    </w:pPr>
  </w:style>
  <w:style w:type="character" w:customStyle="1" w:styleId="EncabezadoCar">
    <w:name w:val="Encabezado Car"/>
    <w:basedOn w:val="Fuentedeprrafopredeter"/>
    <w:link w:val="Encabezado"/>
    <w:uiPriority w:val="99"/>
    <w:rsid w:val="00920E6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20E62"/>
    <w:pPr>
      <w:tabs>
        <w:tab w:val="center" w:pos="4252"/>
        <w:tab w:val="right" w:pos="8504"/>
      </w:tabs>
    </w:pPr>
  </w:style>
  <w:style w:type="character" w:customStyle="1" w:styleId="PiedepginaCar">
    <w:name w:val="Pie de página Car"/>
    <w:basedOn w:val="Fuentedeprrafopredeter"/>
    <w:link w:val="Piedepgina"/>
    <w:uiPriority w:val="99"/>
    <w:rsid w:val="00920E6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agon.es/tramitador/-/tramite/proteccion-datos-ejercicio-derecho-rectificacion" TargetMode="External"/><Relationship Id="rId13" Type="http://schemas.openxmlformats.org/officeDocument/2006/relationships/hyperlink" Target="https://www.aragon.es/tramitador/-/tramite/proteccion-datos-ejercicio-derecho-objeto-decisiones-individuales-automatizada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ragon.es/tramitador/-/tramite/proteccion-datos-ejercicio-derecho-acceso" TargetMode="External"/><Relationship Id="rId12" Type="http://schemas.openxmlformats.org/officeDocument/2006/relationships/hyperlink" Target="https://www.aragon.es/tramitador/-/tramite/proteccion-datos-ejercicio-derecho-oposic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agon.es/tramitador/-/tramite/proteccion-datos-ejercicio-derecho-limitacion" TargetMode="External"/><Relationship Id="rId5" Type="http://schemas.openxmlformats.org/officeDocument/2006/relationships/footnotes" Target="footnotes.xml"/><Relationship Id="rId15" Type="http://schemas.openxmlformats.org/officeDocument/2006/relationships/hyperlink" Target="https://protecciondatos.aragon.es/registro-actividades/588" TargetMode="External"/><Relationship Id="rId10" Type="http://schemas.openxmlformats.org/officeDocument/2006/relationships/hyperlink" Target="https://www.aragon.es/tramitador/-/tramite/proteccion-datos-ejercicio-derecho-portabilidad-datos" TargetMode="External"/><Relationship Id="rId4" Type="http://schemas.openxmlformats.org/officeDocument/2006/relationships/webSettings" Target="webSettings.xml"/><Relationship Id="rId9" Type="http://schemas.openxmlformats.org/officeDocument/2006/relationships/hyperlink" Target="https://www.aragon.es/tramitador/-/tramite/proteccion-datos-ejercicio-derecho-supresion-derecho-olvido" TargetMode="External"/><Relationship Id="rId14" Type="http://schemas.openxmlformats.org/officeDocument/2006/relationships/hyperlink" Target="https://www.aragon.es/tramitador/-/tramite/gestion-de-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dcterms:created xsi:type="dcterms:W3CDTF">2025-02-11T08:12:00Z</dcterms:created>
  <dcterms:modified xsi:type="dcterms:W3CDTF">2025-02-11T08:12:00Z</dcterms:modified>
</cp:coreProperties>
</file>